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993" w:rsidRDefault="00051993" w:rsidP="00051993">
      <w:pPr>
        <w:jc w:val="right"/>
        <w:rPr>
          <w:rStyle w:val="Strong"/>
          <w:sz w:val="40"/>
          <w:szCs w:val="40"/>
        </w:rPr>
      </w:pPr>
    </w:p>
    <w:p w:rsidR="00051993" w:rsidRDefault="00051993" w:rsidP="00051993">
      <w:pPr>
        <w:jc w:val="right"/>
        <w:rPr>
          <w:rStyle w:val="Strong"/>
          <w:sz w:val="40"/>
          <w:szCs w:val="40"/>
        </w:rPr>
      </w:pPr>
    </w:p>
    <w:p w:rsidR="00051993" w:rsidRDefault="00051993" w:rsidP="00051993">
      <w:pPr>
        <w:jc w:val="right"/>
        <w:rPr>
          <w:rStyle w:val="Strong"/>
          <w:sz w:val="40"/>
          <w:szCs w:val="40"/>
        </w:rPr>
      </w:pPr>
    </w:p>
    <w:p w:rsidR="00581AC2" w:rsidRDefault="00581AC2" w:rsidP="00051993">
      <w:pPr>
        <w:jc w:val="right"/>
        <w:rPr>
          <w:rStyle w:val="Strong"/>
          <w:sz w:val="40"/>
          <w:szCs w:val="40"/>
        </w:rPr>
      </w:pPr>
    </w:p>
    <w:p w:rsidR="00051993" w:rsidRPr="005969FD" w:rsidRDefault="00051993" w:rsidP="00051993">
      <w:pPr>
        <w:jc w:val="right"/>
        <w:rPr>
          <w:rStyle w:val="Strong"/>
          <w:sz w:val="40"/>
          <w:szCs w:val="40"/>
        </w:rPr>
      </w:pPr>
      <w:bookmarkStart w:id="0" w:name="_Hlk9711771"/>
      <w:r w:rsidRPr="005969FD">
        <w:rPr>
          <w:rStyle w:val="Strong"/>
          <w:sz w:val="40"/>
          <w:szCs w:val="40"/>
        </w:rPr>
        <w:t xml:space="preserve">Appendix </w:t>
      </w:r>
      <w:r>
        <w:rPr>
          <w:rStyle w:val="Strong"/>
          <w:sz w:val="40"/>
          <w:szCs w:val="40"/>
        </w:rPr>
        <w:t>6</w:t>
      </w:r>
      <w:r w:rsidR="00AD0A16">
        <w:rPr>
          <w:rStyle w:val="Strong"/>
          <w:sz w:val="40"/>
          <w:szCs w:val="40"/>
        </w:rPr>
        <w:t>a</w:t>
      </w:r>
    </w:p>
    <w:p w:rsidR="00051993" w:rsidRDefault="00051993" w:rsidP="00051993">
      <w:pPr>
        <w:jc w:val="right"/>
        <w:rPr>
          <w:rStyle w:val="Strong"/>
          <w:sz w:val="40"/>
          <w:szCs w:val="40"/>
        </w:rPr>
      </w:pPr>
      <w:r>
        <w:rPr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BE7AC" wp14:editId="43337213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EA9678" id="Straight Connector 33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>
        <w:rPr>
          <w:rStyle w:val="Strong"/>
          <w:sz w:val="40"/>
          <w:szCs w:val="40"/>
        </w:rPr>
        <w:t>Bulk Vesicularity Analyses</w:t>
      </w:r>
    </w:p>
    <w:bookmarkEnd w:id="0"/>
    <w:p w:rsidR="00051993" w:rsidRPr="000A28C1" w:rsidRDefault="00051993" w:rsidP="00051993">
      <w:pPr>
        <w:rPr>
          <w:sz w:val="32"/>
          <w:szCs w:val="32"/>
        </w:rPr>
        <w:sectPr w:rsidR="00051993" w:rsidRPr="000A28C1" w:rsidSect="006C36BF">
          <w:pgSz w:w="11906" w:h="16838"/>
          <w:pgMar w:top="1134" w:right="1701" w:bottom="1134" w:left="2268" w:header="709" w:footer="709" w:gutter="0"/>
          <w:cols w:space="708"/>
          <w:docGrid w:linePitch="360"/>
        </w:sectPr>
      </w:pPr>
    </w:p>
    <w:p w:rsidR="00051993" w:rsidRDefault="00051993" w:rsidP="00051993">
      <w:pPr>
        <w:pStyle w:val="Caption"/>
        <w:keepNext/>
        <w:jc w:val="both"/>
      </w:pPr>
      <w:r w:rsidRPr="003648D3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A6a.1</w:t>
      </w:r>
      <w:r>
        <w:t xml:space="preserve"> Bulk vesicularity results for clasts from facies A of the 1975 inner crater rim deposit of Ngauruhoe. Dense rock equivalent (D.R.E) density used to calculate vesicularity = 2.8402 g/cm</w:t>
      </w:r>
      <w:r w:rsidRPr="00674F39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(average pycnometer density of three crushed scoria clasts from the crater rim deposit).</w:t>
      </w:r>
    </w:p>
    <w:tbl>
      <w:tblPr>
        <w:tblW w:w="14602" w:type="dxa"/>
        <w:tblLook w:val="04A0" w:firstRow="1" w:lastRow="0" w:firstColumn="1" w:lastColumn="0" w:noHBand="0" w:noVBand="1"/>
      </w:tblPr>
      <w:tblGrid>
        <w:gridCol w:w="719"/>
        <w:gridCol w:w="897"/>
        <w:gridCol w:w="971"/>
        <w:gridCol w:w="1150"/>
        <w:gridCol w:w="1006"/>
        <w:gridCol w:w="919"/>
        <w:gridCol w:w="1402"/>
        <w:gridCol w:w="1210"/>
        <w:gridCol w:w="6328"/>
      </w:tblGrid>
      <w:tr w:rsidR="00051993" w:rsidRPr="007A17BC" w:rsidTr="006C36BF">
        <w:trPr>
          <w:trHeight w:val="197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  <w:r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6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Extra notes</w:t>
            </w:r>
          </w:p>
        </w:tc>
      </w:tr>
      <w:tr w:rsidR="00051993" w:rsidRPr="007A17BC" w:rsidTr="006C36BF">
        <w:trPr>
          <w:trHeight w:val="296"/>
        </w:trPr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BC6079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color w:val="000080"/>
                <w:lang w:eastAsia="en-NZ"/>
              </w:rPr>
              <w:t> 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</w:tr>
      <w:tr w:rsidR="00051993" w:rsidRPr="0094087F" w:rsidTr="006C36BF">
        <w:trPr>
          <w:trHeight w:val="221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18.18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0.45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84.3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65mm 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Very light, large, irregular scoria, floated</w:t>
            </w:r>
          </w:p>
        </w:tc>
      </w:tr>
      <w:tr w:rsidR="00051993" w:rsidRPr="0094087F" w:rsidTr="006C36BF">
        <w:trPr>
          <w:trHeight w:val="19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41.06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64.5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Very light, large, irregular scoria, floated</w:t>
            </w:r>
          </w:p>
        </w:tc>
      </w:tr>
      <w:tr w:rsidR="00051993" w:rsidRPr="0094087F" w:rsidTr="006C36BF">
        <w:trPr>
          <w:trHeight w:val="15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Large irregular scoria, light</w:t>
            </w:r>
          </w:p>
        </w:tc>
      </w:tr>
      <w:tr w:rsidR="00051993" w:rsidRPr="0094087F" w:rsidTr="006C36BF">
        <w:trPr>
          <w:trHeight w:val="13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93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94087F" w:rsidTr="006C36BF">
        <w:trPr>
          <w:trHeight w:val="7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73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4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27.28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51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18.55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8.47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34.8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Less irregular scoria, feels slightly heavier/denser</w:t>
            </w:r>
          </w:p>
        </w:tc>
      </w:tr>
      <w:tr w:rsidR="00051993" w:rsidRPr="0094087F" w:rsidTr="006C36BF">
        <w:trPr>
          <w:trHeight w:val="227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9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94087F" w:rsidTr="006C36BF">
        <w:trPr>
          <w:trHeight w:val="16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94087F" w:rsidTr="006C36BF">
        <w:trPr>
          <w:trHeight w:val="26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79.66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32.3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70 mm 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Heavy/dense scoria, smooth/less irregular</w:t>
            </w:r>
          </w:p>
        </w:tc>
      </w:tr>
      <w:tr w:rsidR="00051993" w:rsidRPr="0094087F" w:rsidTr="006C36BF">
        <w:trPr>
          <w:trHeight w:val="91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128.75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79.35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7.8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Very heavy/dense clast, smooth, sub-angular to sub-rounded</w:t>
            </w:r>
          </w:p>
        </w:tc>
      </w:tr>
      <w:tr w:rsidR="00051993" w:rsidRPr="0094087F" w:rsidTr="006C36BF">
        <w:trPr>
          <w:trHeight w:val="20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9.7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Very heavy/dense clast, smooth</w:t>
            </w:r>
          </w:p>
        </w:tc>
      </w:tr>
      <w:tr w:rsidR="00051993" w:rsidRPr="0094087F" w:rsidTr="006C36BF">
        <w:trPr>
          <w:trHeight w:val="17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8.3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Very heavy/dense clast, smooth/sub-rounded</w:t>
            </w:r>
          </w:p>
        </w:tc>
      </w:tr>
      <w:tr w:rsidR="00051993" w:rsidRPr="0094087F" w:rsidTr="006C36BF">
        <w:trPr>
          <w:trHeight w:val="14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24.56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Less irregular scoria, heavy/dense</w:t>
            </w:r>
          </w:p>
        </w:tc>
      </w:tr>
      <w:tr w:rsidR="00051993" w:rsidRPr="0094087F" w:rsidTr="006C36BF">
        <w:trPr>
          <w:trHeight w:val="24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Dense/heavy clast, smooth, sub-angular</w:t>
            </w:r>
          </w:p>
        </w:tc>
      </w:tr>
      <w:tr w:rsidR="00051993" w:rsidRPr="0094087F" w:rsidTr="006C36BF">
        <w:trPr>
          <w:trHeight w:val="22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49.12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9.9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Heavy/dense clast, smooth, sub-rounded</w:t>
            </w:r>
          </w:p>
        </w:tc>
      </w:tr>
      <w:tr w:rsidR="00051993" w:rsidRPr="0094087F" w:rsidTr="006C36BF">
        <w:trPr>
          <w:trHeight w:val="18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70.68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1.73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39.0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70 mm 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Irregular scoria, quite heavy</w:t>
            </w:r>
          </w:p>
        </w:tc>
      </w:tr>
      <w:tr w:rsidR="00051993" w:rsidRPr="0094087F" w:rsidTr="006C36BF">
        <w:trPr>
          <w:trHeight w:val="7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22.86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13.75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Dense clast, smooth, sub-angular</w:t>
            </w:r>
          </w:p>
        </w:tc>
      </w:tr>
      <w:tr w:rsidR="00051993" w:rsidRPr="0094087F" w:rsidTr="006C36BF">
        <w:trPr>
          <w:trHeight w:val="12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14.78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8.95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9.8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Dense clast, smooth, sub-angular</w:t>
            </w:r>
          </w:p>
        </w:tc>
      </w:tr>
      <w:tr w:rsidR="00051993" w:rsidRPr="0094087F" w:rsidTr="006C36BF">
        <w:trPr>
          <w:trHeight w:val="24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30.81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16.37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24.2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Less irregular scoria, quite heavy for size</w:t>
            </w:r>
          </w:p>
        </w:tc>
      </w:tr>
      <w:tr w:rsidR="00051993" w:rsidRPr="0094087F" w:rsidTr="006C36BF">
        <w:trPr>
          <w:trHeight w:val="20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82.65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47.68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16.4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Less irregular scoria, quite dense and heavy</w:t>
            </w:r>
          </w:p>
        </w:tc>
      </w:tr>
      <w:tr w:rsidR="00051993" w:rsidRPr="00BC6079" w:rsidTr="006C36BF">
        <w:trPr>
          <w:trHeight w:val="20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15.60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8.58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2.24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Less irregular/smooth scoria clast, quite heavy for size</w:t>
            </w:r>
          </w:p>
        </w:tc>
      </w:tr>
      <w:tr w:rsidR="00051993" w:rsidRPr="007A17BC" w:rsidTr="006C36BF">
        <w:trPr>
          <w:trHeight w:val="20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28.79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13.94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31.3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Irregular scoria, quite heavy for size</w:t>
            </w:r>
          </w:p>
        </w:tc>
      </w:tr>
      <w:tr w:rsidR="00051993" w:rsidRPr="007A17BC" w:rsidTr="006C36BF">
        <w:trPr>
          <w:trHeight w:val="20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40.38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20.32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28.7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Less irregular scoria, also quite heavy for size </w:t>
            </w:r>
          </w:p>
        </w:tc>
      </w:tr>
    </w:tbl>
    <w:p w:rsidR="00051993" w:rsidRPr="0094087F" w:rsidRDefault="00051993" w:rsidP="00BB2B14">
      <w:pPr>
        <w:pStyle w:val="Caption"/>
      </w:pPr>
      <w:r w:rsidRPr="00BB2B14">
        <w:rPr>
          <w:rStyle w:val="Strong"/>
        </w:rPr>
        <w:lastRenderedPageBreak/>
        <w:t xml:space="preserve">Table </w:t>
      </w:r>
      <w:r w:rsidR="00BB2B14" w:rsidRPr="00BB2B14">
        <w:rPr>
          <w:rStyle w:val="Strong"/>
        </w:rPr>
        <w:t>A6a.</w:t>
      </w:r>
      <w:r w:rsidRPr="00BB2B14">
        <w:rPr>
          <w:rStyle w:val="Strong"/>
        </w:rPr>
        <w:t>1</w:t>
      </w:r>
      <w:r w:rsidRPr="0094087F">
        <w:t xml:space="preserve"> (continued)</w:t>
      </w:r>
    </w:p>
    <w:tbl>
      <w:tblPr>
        <w:tblW w:w="14602" w:type="dxa"/>
        <w:tblLook w:val="04A0" w:firstRow="1" w:lastRow="0" w:firstColumn="1" w:lastColumn="0" w:noHBand="0" w:noVBand="1"/>
      </w:tblPr>
      <w:tblGrid>
        <w:gridCol w:w="719"/>
        <w:gridCol w:w="897"/>
        <w:gridCol w:w="971"/>
        <w:gridCol w:w="1150"/>
        <w:gridCol w:w="1006"/>
        <w:gridCol w:w="919"/>
        <w:gridCol w:w="1402"/>
        <w:gridCol w:w="1210"/>
        <w:gridCol w:w="6328"/>
      </w:tblGrid>
      <w:tr w:rsidR="00051993" w:rsidRPr="007A17BC" w:rsidTr="006C36BF">
        <w:trPr>
          <w:trHeight w:val="197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  <w:r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6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Extra notes</w:t>
            </w:r>
          </w:p>
        </w:tc>
      </w:tr>
      <w:tr w:rsidR="00051993" w:rsidRPr="007A17BC" w:rsidTr="006C36BF">
        <w:trPr>
          <w:trHeight w:val="296"/>
        </w:trPr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BC6079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color w:val="000080"/>
                <w:lang w:eastAsia="en-NZ"/>
              </w:rPr>
              <w:t> 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</w:tr>
      <w:tr w:rsidR="00051993" w:rsidRPr="0094087F" w:rsidTr="006C36BF">
        <w:trPr>
          <w:trHeight w:val="183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19.44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11.46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13.6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Smooth/dense/heavy clast</w:t>
            </w:r>
          </w:p>
        </w:tc>
      </w:tr>
      <w:tr w:rsidR="00051993" w:rsidRPr="0094087F" w:rsidTr="006C36BF">
        <w:trPr>
          <w:trHeight w:val="15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21.09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9.77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34.1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Less irregular scoria, quite heavy/dense for size </w:t>
            </w:r>
          </w:p>
        </w:tc>
      </w:tr>
      <w:tr w:rsidR="00051993" w:rsidRPr="0094087F" w:rsidTr="006C36BF">
        <w:trPr>
          <w:trHeight w:val="261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18.50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7.99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37.7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Less irregular scoria, quite heavy/dense for size </w:t>
            </w:r>
          </w:p>
        </w:tc>
      </w:tr>
      <w:tr w:rsidR="00051993" w:rsidRPr="0094087F" w:rsidTr="006C36BF">
        <w:trPr>
          <w:trHeight w:val="96"/>
        </w:trPr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14.61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7.08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31.1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Less irregular scoria, quite heavy/dense for size </w:t>
            </w:r>
          </w:p>
        </w:tc>
      </w:tr>
    </w:tbl>
    <w:p w:rsidR="00051993" w:rsidRDefault="00051993" w:rsidP="00051993"/>
    <w:p w:rsidR="00051993" w:rsidRDefault="00051993" w:rsidP="00051993"/>
    <w:p w:rsidR="00051993" w:rsidRDefault="00051993" w:rsidP="00051993">
      <w:pPr>
        <w:rPr>
          <w:rStyle w:val="Strong"/>
          <w:i w:val="0"/>
          <w:iCs/>
          <w:color w:val="44546A" w:themeColor="text2"/>
          <w:szCs w:val="18"/>
        </w:rPr>
      </w:pPr>
      <w:r>
        <w:rPr>
          <w:rStyle w:val="Strong"/>
        </w:rPr>
        <w:br w:type="page"/>
      </w:r>
    </w:p>
    <w:p w:rsidR="00051993" w:rsidRPr="00580A18" w:rsidRDefault="00051993" w:rsidP="00051993">
      <w:pPr>
        <w:pStyle w:val="Caption"/>
        <w:keepNext/>
        <w:jc w:val="both"/>
      </w:pPr>
      <w:r w:rsidRPr="003648D3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>
        <w:rPr>
          <w:rStyle w:val="Strong"/>
        </w:rPr>
        <w:t>2</w:t>
      </w:r>
      <w:r w:rsidRPr="003648D3">
        <w:rPr>
          <w:rStyle w:val="Strong"/>
        </w:rPr>
        <w:fldChar w:fldCharType="begin"/>
      </w:r>
      <w:r w:rsidRPr="003648D3">
        <w:rPr>
          <w:rStyle w:val="Strong"/>
        </w:rPr>
        <w:instrText xml:space="preserve"> SEQ Table \* ARABIC </w:instrText>
      </w:r>
      <w:r w:rsidRPr="003648D3">
        <w:rPr>
          <w:rStyle w:val="Strong"/>
        </w:rPr>
        <w:fldChar w:fldCharType="end"/>
      </w:r>
      <w:r>
        <w:t xml:space="preserve"> Bulk vesicularity results for clasts from facies B of the 1975 inner crater rim deposit of Ngauruhoe. Dense rock equivalent (D.R.E) density used to calculate vesicularity = 2.8402 g/cm</w:t>
      </w:r>
      <w:r w:rsidRPr="00674F39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(average pycnometer density of three crushed scoria clasts from the crater rim deposit).</w:t>
      </w:r>
    </w:p>
    <w:tbl>
      <w:tblPr>
        <w:tblW w:w="14524" w:type="dxa"/>
        <w:tblLook w:val="04A0" w:firstRow="1" w:lastRow="0" w:firstColumn="1" w:lastColumn="0" w:noHBand="0" w:noVBand="1"/>
      </w:tblPr>
      <w:tblGrid>
        <w:gridCol w:w="719"/>
        <w:gridCol w:w="1006"/>
        <w:gridCol w:w="1007"/>
        <w:gridCol w:w="898"/>
        <w:gridCol w:w="1115"/>
        <w:gridCol w:w="983"/>
        <w:gridCol w:w="1462"/>
        <w:gridCol w:w="1150"/>
        <w:gridCol w:w="6184"/>
      </w:tblGrid>
      <w:tr w:rsidR="00051993" w:rsidRPr="00BC6079" w:rsidTr="006C36BF">
        <w:trPr>
          <w:trHeight w:val="309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6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Extra notes </w:t>
            </w:r>
          </w:p>
        </w:tc>
      </w:tr>
      <w:tr w:rsidR="00051993" w:rsidRPr="00BC6079" w:rsidTr="006C36BF">
        <w:trPr>
          <w:trHeight w:val="354"/>
        </w:trPr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(g)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BC6079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051993" w:rsidRPr="0094087F" w:rsidTr="006C36BF">
        <w:trPr>
          <w:trHeight w:val="30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64.19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67.29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71.7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very light, floated</w:t>
            </w:r>
          </w:p>
        </w:tc>
      </w:tr>
      <w:tr w:rsidR="00051993" w:rsidRPr="0094087F" w:rsidTr="006C36BF">
        <w:trPr>
          <w:trHeight w:val="17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29.34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56.7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94087F" w:rsidTr="006C36BF">
        <w:trPr>
          <w:trHeight w:val="137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36.66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1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24.42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7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65.54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63.2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9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57.17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5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83.42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1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58.17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1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65.28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9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49.24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59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77.32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6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18.65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47.9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feels heavy/dense</w:t>
            </w:r>
          </w:p>
        </w:tc>
      </w:tr>
      <w:tr w:rsidR="00051993" w:rsidRPr="0094087F" w:rsidTr="006C36BF">
        <w:trPr>
          <w:trHeight w:val="9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01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92.62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57.88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5.6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Very dense/heavy clast, smooth, sub-angular</w:t>
            </w:r>
          </w:p>
        </w:tc>
      </w:tr>
      <w:tr w:rsidR="00051993" w:rsidRPr="0094087F" w:rsidTr="006C36BF">
        <w:trPr>
          <w:trHeight w:val="163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31.68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10.1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sub-rounded clast</w:t>
            </w:r>
          </w:p>
        </w:tc>
      </w:tr>
      <w:tr w:rsidR="00051993" w:rsidRPr="0094087F" w:rsidTr="006C36BF">
        <w:trPr>
          <w:trHeight w:val="12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77.38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46.23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12.0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sub-angular clast</w:t>
            </w:r>
          </w:p>
        </w:tc>
      </w:tr>
      <w:tr w:rsidR="00051993" w:rsidRPr="0094087F" w:rsidTr="006C36BF">
        <w:trPr>
          <w:trHeight w:val="10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Dense, smooth, sub-rounded</w:t>
            </w:r>
          </w:p>
        </w:tc>
      </w:tr>
      <w:tr w:rsidR="00051993" w:rsidRPr="0094087F" w:rsidTr="006C36BF">
        <w:trPr>
          <w:trHeight w:val="78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31.94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18.66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14.7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Dense, smooth, sub-angular</w:t>
            </w:r>
          </w:p>
        </w:tc>
      </w:tr>
      <w:tr w:rsidR="00051993" w:rsidRPr="0094087F" w:rsidTr="006C36BF">
        <w:trPr>
          <w:trHeight w:val="18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53.83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52.6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slightly heavier</w:t>
            </w:r>
          </w:p>
        </w:tc>
      </w:tr>
      <w:tr w:rsidR="00051993" w:rsidRPr="0094087F" w:rsidTr="006C36BF">
        <w:trPr>
          <w:trHeight w:val="18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64.39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37.43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15.5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less irregular, scoria</w:t>
            </w:r>
          </w:p>
        </w:tc>
      </w:tr>
      <w:tr w:rsidR="00051993" w:rsidRPr="0094087F" w:rsidTr="006C36BF">
        <w:trPr>
          <w:trHeight w:val="24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125.32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67.43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23.3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70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dense/heavy</w:t>
            </w:r>
          </w:p>
        </w:tc>
      </w:tr>
      <w:tr w:rsidR="00051993" w:rsidRPr="0094087F" w:rsidTr="006C36BF">
        <w:trPr>
          <w:trHeight w:val="221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77.43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7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94087F" w:rsidTr="006C36BF">
        <w:trPr>
          <w:trHeight w:val="78"/>
        </w:trPr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85.27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11.8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sub-angular</w:t>
            </w:r>
          </w:p>
        </w:tc>
      </w:tr>
    </w:tbl>
    <w:p w:rsidR="00051993" w:rsidRDefault="00051993" w:rsidP="00051993">
      <w:pPr>
        <w:pStyle w:val="Caption"/>
        <w:keepNext/>
        <w:jc w:val="both"/>
      </w:pPr>
      <w:r w:rsidRPr="003648D3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>
        <w:rPr>
          <w:rStyle w:val="Strong"/>
        </w:rPr>
        <w:t>3</w:t>
      </w:r>
      <w:r>
        <w:t xml:space="preserve"> Bulk vesicularity results for clasts from facies C of the 1975 inner crater rim deposit of Ngauruhoe. Dense rock equivalent (D.R.E) density used to calculate vesicularity = 2.8402 g/cm</w:t>
      </w:r>
      <w:r w:rsidRPr="00674F39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(average</w:t>
      </w:r>
      <w:r w:rsidRPr="00580A18">
        <w:t xml:space="preserve"> </w:t>
      </w:r>
      <w:r>
        <w:t>pycnometer density of three crushed scoria clasts from the crater rim deposit).</w:t>
      </w:r>
    </w:p>
    <w:tbl>
      <w:tblPr>
        <w:tblW w:w="14539" w:type="dxa"/>
        <w:tblLook w:val="04A0" w:firstRow="1" w:lastRow="0" w:firstColumn="1" w:lastColumn="0" w:noHBand="0" w:noVBand="1"/>
      </w:tblPr>
      <w:tblGrid>
        <w:gridCol w:w="720"/>
        <w:gridCol w:w="1008"/>
        <w:gridCol w:w="1009"/>
        <w:gridCol w:w="899"/>
        <w:gridCol w:w="1117"/>
        <w:gridCol w:w="1153"/>
        <w:gridCol w:w="1441"/>
        <w:gridCol w:w="1153"/>
        <w:gridCol w:w="6039"/>
      </w:tblGrid>
      <w:tr w:rsidR="00051993" w:rsidRPr="00BC6079" w:rsidTr="006C36BF">
        <w:trPr>
          <w:trHeight w:val="198"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6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Extra notes</w:t>
            </w:r>
          </w:p>
        </w:tc>
      </w:tr>
      <w:tr w:rsidR="00051993" w:rsidRPr="00BC6079" w:rsidTr="006C36BF">
        <w:trPr>
          <w:trHeight w:val="156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(g)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BC6079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051993" w:rsidRPr="0094087F" w:rsidTr="006C36BF">
        <w:trPr>
          <w:trHeight w:val="22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22.24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94087F" w:rsidTr="006C36BF">
        <w:trPr>
          <w:trHeight w:val="23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93.48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46.46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29.7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irregular/smooth, quite dense and heavy</w:t>
            </w:r>
          </w:p>
        </w:tc>
      </w:tr>
      <w:tr w:rsidR="00051993" w:rsidRPr="0094087F" w:rsidTr="006C36BF">
        <w:trPr>
          <w:trHeight w:val="19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28.49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7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18.79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35.3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heavy for size</w:t>
            </w:r>
          </w:p>
        </w:tc>
      </w:tr>
      <w:tr w:rsidR="00051993" w:rsidRPr="0094087F" w:rsidTr="006C36BF">
        <w:trPr>
          <w:trHeight w:val="133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25.05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18.7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dense and heavy</w:t>
            </w:r>
          </w:p>
        </w:tc>
      </w:tr>
      <w:tr w:rsidR="00051993" w:rsidRPr="0094087F" w:rsidTr="006C36BF">
        <w:trPr>
          <w:trHeight w:val="25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1.41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213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18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15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23.07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2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37.11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smooth/less irregular, sub-rounded</w:t>
            </w:r>
          </w:p>
        </w:tc>
      </w:tr>
      <w:tr w:rsidR="00051993" w:rsidRPr="0094087F" w:rsidTr="006C36BF">
        <w:trPr>
          <w:trHeight w:val="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16.21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26.8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slightly heavy/dense for size</w:t>
            </w:r>
          </w:p>
        </w:tc>
      </w:tr>
      <w:tr w:rsidR="00051993" w:rsidRPr="0094087F" w:rsidTr="006C36BF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23.33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18.0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sub-angular</w:t>
            </w:r>
          </w:p>
        </w:tc>
      </w:tr>
      <w:tr w:rsidR="00051993" w:rsidRPr="0094087F" w:rsidTr="006C36BF">
        <w:trPr>
          <w:trHeight w:val="1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15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1.74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38.7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slightly heavy/dense for size</w:t>
            </w:r>
          </w:p>
        </w:tc>
      </w:tr>
      <w:tr w:rsidR="00051993" w:rsidRPr="0094087F" w:rsidTr="006C36BF">
        <w:trPr>
          <w:trHeight w:val="10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11.55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1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30.33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17.5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irregular/smooth, dense/heavy</w:t>
            </w:r>
          </w:p>
        </w:tc>
      </w:tr>
      <w:tr w:rsidR="00051993" w:rsidRPr="0094087F" w:rsidTr="006C36BF">
        <w:trPr>
          <w:trHeight w:val="18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17.09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26.8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heavy/dense for size</w:t>
            </w:r>
          </w:p>
        </w:tc>
      </w:tr>
      <w:tr w:rsidR="00051993" w:rsidRPr="0094087F" w:rsidTr="006C36BF">
        <w:trPr>
          <w:trHeight w:val="14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54.7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2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63.4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19.57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11.7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</w:t>
            </w:r>
          </w:p>
        </w:tc>
      </w:tr>
      <w:tr w:rsidR="00051993" w:rsidRPr="0094087F" w:rsidTr="006C36BF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12.09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63.3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6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43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sub-angular</w:t>
            </w:r>
          </w:p>
        </w:tc>
      </w:tr>
      <w:tr w:rsidR="00051993" w:rsidRPr="0094087F" w:rsidTr="006C36BF">
        <w:trPr>
          <w:trHeight w:val="24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18.9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irregular/smooth, heavy/dense scoria</w:t>
            </w:r>
          </w:p>
        </w:tc>
      </w:tr>
      <w:tr w:rsidR="00051993" w:rsidRPr="0094087F" w:rsidTr="006C36BF">
        <w:trPr>
          <w:trHeight w:val="80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 scoria</w:t>
            </w:r>
          </w:p>
        </w:tc>
      </w:tr>
    </w:tbl>
    <w:p w:rsidR="00051993" w:rsidRPr="00BC6079" w:rsidRDefault="00051993" w:rsidP="00051993">
      <w:pPr>
        <w:pStyle w:val="Caption"/>
        <w:keepNext/>
        <w:jc w:val="both"/>
        <w:rPr>
          <w:b/>
        </w:rPr>
      </w:pPr>
      <w:r w:rsidRPr="003648D3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>
        <w:rPr>
          <w:rStyle w:val="Strong"/>
        </w:rPr>
        <w:t>4</w:t>
      </w:r>
      <w:r>
        <w:t xml:space="preserve"> Bulk vesicularity results for clasts from sampling locality D1 of facies D (refer to stratigraphic log in Figure 3.7, chapter 3) of the 1975 inner crater rim deposit of Ngauruhoe. Dense rock equivalent (D.R.E) density used to calculate vesicularity = 2.8402 g/cm</w:t>
      </w:r>
      <w:r w:rsidRPr="00674F39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(average</w:t>
      </w:r>
      <w:r w:rsidRPr="00580A18">
        <w:t xml:space="preserve"> </w:t>
      </w:r>
      <w:r>
        <w:t xml:space="preserve">pycnometer density of three crushed scoria clasts from the crater rim deposit). </w:t>
      </w:r>
    </w:p>
    <w:tbl>
      <w:tblPr>
        <w:tblW w:w="14507" w:type="dxa"/>
        <w:tblLook w:val="04A0" w:firstRow="1" w:lastRow="0" w:firstColumn="1" w:lastColumn="0" w:noHBand="0" w:noVBand="1"/>
      </w:tblPr>
      <w:tblGrid>
        <w:gridCol w:w="718"/>
        <w:gridCol w:w="862"/>
        <w:gridCol w:w="1149"/>
        <w:gridCol w:w="1005"/>
        <w:gridCol w:w="1149"/>
        <w:gridCol w:w="1005"/>
        <w:gridCol w:w="1400"/>
        <w:gridCol w:w="1293"/>
        <w:gridCol w:w="5926"/>
      </w:tblGrid>
      <w:tr w:rsidR="00051993" w:rsidRPr="00BC6079" w:rsidTr="006C36BF">
        <w:trPr>
          <w:trHeight w:val="198"/>
        </w:trPr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5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Extra notes</w:t>
            </w:r>
          </w:p>
        </w:tc>
      </w:tr>
      <w:tr w:rsidR="00051993" w:rsidRPr="00BC6079" w:rsidTr="006C36BF">
        <w:trPr>
          <w:trHeight w:val="80"/>
        </w:trPr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(g)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BC6079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051993" w:rsidRPr="0094087F" w:rsidTr="006C36BF">
        <w:trPr>
          <w:trHeight w:val="7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39.72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3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138.22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82.33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12.6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</w:t>
            </w:r>
          </w:p>
        </w:tc>
      </w:tr>
      <w:tr w:rsidR="00051993" w:rsidRPr="0094087F" w:rsidTr="006C36BF">
        <w:trPr>
          <w:trHeight w:val="8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33.76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Dense, smooth, heavy for size</w:t>
            </w:r>
          </w:p>
        </w:tc>
      </w:tr>
      <w:tr w:rsidR="00051993" w:rsidRPr="0094087F" w:rsidTr="006C36BF">
        <w:trPr>
          <w:trHeight w:val="171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47.32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32.5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9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46.57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14.6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sub-rounded</w:t>
            </w:r>
          </w:p>
        </w:tc>
      </w:tr>
      <w:tr w:rsidR="00051993" w:rsidRPr="0094087F" w:rsidTr="006C36BF">
        <w:trPr>
          <w:trHeight w:val="251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27.31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13.0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smooth, sub-angular</w:t>
            </w:r>
          </w:p>
        </w:tc>
      </w:tr>
      <w:tr w:rsidR="00051993" w:rsidRPr="0094087F" w:rsidTr="006C36BF">
        <w:trPr>
          <w:trHeight w:val="8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28.57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32.5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18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30.54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46.8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151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32.22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34.6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11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28.27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28.3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232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25.06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22.2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heavier/dense</w:t>
            </w:r>
          </w:p>
        </w:tc>
      </w:tr>
      <w:tr w:rsidR="00051993" w:rsidRPr="0094087F" w:rsidTr="006C36BF">
        <w:trPr>
          <w:trHeight w:val="193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55.86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9.92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57.0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7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30.93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31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56.9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107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27.05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42.2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211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49.9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heavier</w:t>
            </w:r>
          </w:p>
        </w:tc>
      </w:tr>
      <w:tr w:rsidR="00051993" w:rsidRPr="0094087F" w:rsidTr="006C36BF">
        <w:trPr>
          <w:trHeight w:val="187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37.86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30.9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14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26.85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28.1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Dense/heavy, smooth</w:t>
            </w:r>
          </w:p>
        </w:tc>
      </w:tr>
      <w:tr w:rsidR="00051993" w:rsidRPr="0094087F" w:rsidTr="006C36BF">
        <w:trPr>
          <w:trHeight w:val="12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15.74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37.9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23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39.3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heavier</w:t>
            </w:r>
          </w:p>
        </w:tc>
      </w:tr>
      <w:tr w:rsidR="00051993" w:rsidRPr="0094087F" w:rsidTr="006C36BF">
        <w:trPr>
          <w:trHeight w:val="20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67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54.8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43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10.08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10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63.8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 mm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94087F" w:rsidTr="006C36BF">
        <w:trPr>
          <w:trHeight w:val="80"/>
        </w:trPr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46.8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</w:tbl>
    <w:p w:rsidR="00051993" w:rsidRDefault="00051993" w:rsidP="00051993">
      <w:pPr>
        <w:pStyle w:val="Caption"/>
        <w:keepNext/>
        <w:jc w:val="both"/>
      </w:pPr>
      <w:r w:rsidRPr="003648D3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>
        <w:rPr>
          <w:rStyle w:val="Strong"/>
        </w:rPr>
        <w:t>5</w:t>
      </w:r>
      <w:r>
        <w:t xml:space="preserve"> Bulk vesicularity results for clasts from sampling locality D2 of facies D (refer to stratigraphic log in Figure 3.7, chapter 3) of the 1975 inner crater rim deposit of Ngauruhoe. Dense rock equivalent (D.R.E) density used to calculate vesicularity = 2.8402 g/cm</w:t>
      </w:r>
      <w:r w:rsidRPr="00674F39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 xml:space="preserve">(average pycnometer density of three crushed scoria clasts from the crater rim deposit). </w:t>
      </w:r>
    </w:p>
    <w:tbl>
      <w:tblPr>
        <w:tblW w:w="14508" w:type="dxa"/>
        <w:tblLook w:val="04A0" w:firstRow="1" w:lastRow="0" w:firstColumn="1" w:lastColumn="0" w:noHBand="0" w:noVBand="1"/>
      </w:tblPr>
      <w:tblGrid>
        <w:gridCol w:w="718"/>
        <w:gridCol w:w="1005"/>
        <w:gridCol w:w="1006"/>
        <w:gridCol w:w="1161"/>
        <w:gridCol w:w="1137"/>
        <w:gridCol w:w="982"/>
        <w:gridCol w:w="1400"/>
        <w:gridCol w:w="1208"/>
        <w:gridCol w:w="5891"/>
      </w:tblGrid>
      <w:tr w:rsidR="00051993" w:rsidRPr="00BC6079" w:rsidTr="006C36BF">
        <w:trPr>
          <w:trHeight w:val="313"/>
        </w:trPr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5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Extra notes</w:t>
            </w:r>
          </w:p>
        </w:tc>
      </w:tr>
      <w:tr w:rsidR="00051993" w:rsidRPr="00BC6079" w:rsidTr="006C36BF">
        <w:trPr>
          <w:trHeight w:val="79"/>
        </w:trPr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proofErr w:type="spellStart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(g)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BC6079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BC6079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BC6079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051993" w:rsidRPr="00BC6079" w:rsidTr="006C36BF">
        <w:trPr>
          <w:trHeight w:val="163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55.7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BC6079" w:rsidTr="006C36BF">
        <w:trPr>
          <w:trHeight w:val="7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54.41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56.7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BC6079" w:rsidTr="006C36BF">
        <w:trPr>
          <w:trHeight w:val="1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37.95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53.7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BC6079" w:rsidTr="006C36BF">
        <w:trPr>
          <w:trHeight w:val="7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34.46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36.6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more dense/heavy than others</w:t>
            </w:r>
          </w:p>
        </w:tc>
      </w:tr>
      <w:tr w:rsidR="00051993" w:rsidRPr="00BC6079" w:rsidTr="006C36BF">
        <w:trPr>
          <w:trHeight w:val="19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25.97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41.6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</w:t>
            </w:r>
          </w:p>
        </w:tc>
      </w:tr>
      <w:tr w:rsidR="00051993" w:rsidRPr="00BC6079" w:rsidTr="006C36BF">
        <w:trPr>
          <w:trHeight w:val="152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47.43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31.0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heavy/dense for size</w:t>
            </w:r>
          </w:p>
        </w:tc>
      </w:tr>
      <w:tr w:rsidR="00051993" w:rsidRPr="00BC6079" w:rsidTr="006C36BF">
        <w:trPr>
          <w:trHeight w:val="12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BC6079" w:rsidTr="006C36BF">
        <w:trPr>
          <w:trHeight w:val="9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33.76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26.1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dense/heavy</w:t>
            </w:r>
          </w:p>
        </w:tc>
      </w:tr>
      <w:tr w:rsidR="00051993" w:rsidRPr="00BC6079" w:rsidTr="006C36BF">
        <w:trPr>
          <w:trHeight w:val="207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53.9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BC6079" w:rsidTr="006C36BF">
        <w:trPr>
          <w:trHeight w:val="17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28.1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dense/heavy</w:t>
            </w:r>
          </w:p>
        </w:tc>
      </w:tr>
      <w:tr w:rsidR="00051993" w:rsidRPr="00BC6079" w:rsidTr="006C36BF">
        <w:trPr>
          <w:trHeight w:val="14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42.96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11.5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dense/heavy</w:t>
            </w:r>
          </w:p>
        </w:tc>
      </w:tr>
      <w:tr w:rsidR="00051993" w:rsidRPr="00BC6079" w:rsidTr="006C36BF">
        <w:trPr>
          <w:trHeight w:val="10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11.44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30.5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heavy/dense for size</w:t>
            </w:r>
          </w:p>
        </w:tc>
      </w:tr>
      <w:tr w:rsidR="00051993" w:rsidRPr="00BC6079" w:rsidTr="006C36BF">
        <w:trPr>
          <w:trHeight w:val="211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11.18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53.3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BC6079" w:rsidTr="006C36BF">
        <w:trPr>
          <w:trHeight w:val="18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40.12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18.55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34.1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 scoria, quite dense/heavy</w:t>
            </w:r>
          </w:p>
        </w:tc>
      </w:tr>
      <w:tr w:rsidR="00051993" w:rsidRPr="00BC6079" w:rsidTr="006C36BF">
        <w:trPr>
          <w:trHeight w:val="15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76.79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38.03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30.0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dense/heavy</w:t>
            </w:r>
          </w:p>
        </w:tc>
      </w:tr>
      <w:tr w:rsidR="00051993" w:rsidRPr="00BC6079" w:rsidTr="006C36BF">
        <w:trPr>
          <w:trHeight w:val="12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BC6079" w:rsidTr="006C36BF">
        <w:trPr>
          <w:trHeight w:val="22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light</w:t>
            </w:r>
          </w:p>
        </w:tc>
      </w:tr>
      <w:tr w:rsidR="00051993" w:rsidRPr="00BC6079" w:rsidTr="006C36BF">
        <w:trPr>
          <w:trHeight w:val="20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BC6079" w:rsidTr="006C36BF">
        <w:trPr>
          <w:trHeight w:val="168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59.3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BC6079" w:rsidTr="006C36BF">
        <w:trPr>
          <w:trHeight w:val="14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57.0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5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light</w:t>
            </w:r>
          </w:p>
        </w:tc>
      </w:tr>
      <w:tr w:rsidR="00051993" w:rsidRPr="00BC6079" w:rsidTr="006C36BF">
        <w:trPr>
          <w:trHeight w:val="106"/>
        </w:trPr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36.3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more heavy than other clasts</w:t>
            </w:r>
          </w:p>
        </w:tc>
      </w:tr>
    </w:tbl>
    <w:p w:rsidR="00051993" w:rsidRDefault="00051993" w:rsidP="00051993"/>
    <w:p w:rsidR="00051993" w:rsidRDefault="00051993" w:rsidP="00051993"/>
    <w:p w:rsidR="00051993" w:rsidRDefault="00051993" w:rsidP="00051993">
      <w:pPr>
        <w:pStyle w:val="Caption"/>
        <w:keepNext/>
        <w:jc w:val="both"/>
      </w:pPr>
      <w:r w:rsidRPr="003648D3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>
        <w:rPr>
          <w:rStyle w:val="Strong"/>
        </w:rPr>
        <w:t>6</w:t>
      </w:r>
      <w:r>
        <w:t xml:space="preserve"> Bulk vesicularity results for clasts from sampling locality D3 of facies D (refe</w:t>
      </w:r>
      <w:bookmarkStart w:id="1" w:name="_GoBack"/>
      <w:bookmarkEnd w:id="1"/>
      <w:r>
        <w:t>r to stratigraphic log in Figure 3.7, chapter 3) of the 1975 inner crater rim deposit of Ngauruhoe. Dense rock equivalent (D.R.E) density used to calculate vesicularity = 2.8402 g/cm</w:t>
      </w:r>
      <w:r w:rsidRPr="00674F39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 xml:space="preserve">(average pycnometer density of three crushed scoria clasts from the crater rim deposit). </w:t>
      </w:r>
    </w:p>
    <w:tbl>
      <w:tblPr>
        <w:tblW w:w="14601" w:type="dxa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46"/>
        <w:gridCol w:w="1122"/>
        <w:gridCol w:w="992"/>
        <w:gridCol w:w="1417"/>
        <w:gridCol w:w="1134"/>
        <w:gridCol w:w="6096"/>
      </w:tblGrid>
      <w:tr w:rsidR="00051993" w:rsidRPr="00BC6079" w:rsidTr="006C36BF">
        <w:trPr>
          <w:trHeight w:val="198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Clast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Dry </w:t>
            </w:r>
            <w:proofErr w:type="spellStart"/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Wet </w:t>
            </w:r>
            <w:proofErr w:type="spellStart"/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Ballast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No. wax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Density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Vesicularity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Long axis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Extra notes</w:t>
            </w:r>
          </w:p>
        </w:tc>
      </w:tr>
      <w:tr w:rsidR="00051993" w:rsidRPr="00BC6079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no.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(g)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proofErr w:type="spellStart"/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wt</w:t>
            </w:r>
            <w:proofErr w:type="spellEnd"/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 xml:space="preserve"> (g)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sheets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(g/cm</w:t>
            </w:r>
            <w:r w:rsidRPr="00EE6911">
              <w:rPr>
                <w:rFonts w:ascii="Calibri" w:eastAsia="Times New Roman" w:hAnsi="Calibri" w:cs="Calibri"/>
                <w:b/>
                <w:bCs/>
                <w:vertAlign w:val="superscript"/>
                <w:lang w:eastAsia="en-NZ"/>
              </w:rPr>
              <w:t>3</w:t>
            </w: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(%)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b/>
                <w:bCs/>
                <w:lang w:eastAsia="en-NZ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EE6911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EE6911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051993" w:rsidRPr="0094087F" w:rsidTr="006C36BF">
        <w:trPr>
          <w:trHeight w:val="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125.49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 scoria, very dense/heavy</w:t>
            </w:r>
          </w:p>
        </w:tc>
      </w:tr>
      <w:tr w:rsidR="00051993" w:rsidRPr="0094087F" w:rsidTr="006C36BF">
        <w:trPr>
          <w:trHeight w:val="23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29.0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 clast (one smooth surface), quite dense/heavy</w:t>
            </w:r>
          </w:p>
        </w:tc>
      </w:tr>
      <w:tr w:rsidR="00051993" w:rsidRPr="0094087F" w:rsidTr="006C36BF">
        <w:trPr>
          <w:trHeight w:val="25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62.4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Dense scoria, smooth surface, sub-angular</w:t>
            </w:r>
          </w:p>
        </w:tc>
      </w:tr>
      <w:tr w:rsidR="00051993" w:rsidRPr="0094087F" w:rsidTr="006C36BF">
        <w:trPr>
          <w:trHeight w:val="1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irregular/smooth, dense/heavy scoria</w:t>
            </w:r>
          </w:p>
        </w:tc>
      </w:tr>
      <w:tr w:rsidR="00051993" w:rsidRPr="0094087F" w:rsidTr="006C36BF">
        <w:trPr>
          <w:trHeight w:val="14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5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51.0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70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dense/heavy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dense/heavy</w:t>
            </w:r>
          </w:p>
        </w:tc>
      </w:tr>
      <w:tr w:rsidR="00051993" w:rsidRPr="0094087F" w:rsidTr="006C36BF">
        <w:trPr>
          <w:trHeight w:val="20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54.5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58.4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2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27.6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slightly heavier than others</w:t>
            </w:r>
          </w:p>
        </w:tc>
      </w:tr>
      <w:tr w:rsidR="00051993" w:rsidRPr="0094087F" w:rsidTr="006C36BF">
        <w:trPr>
          <w:trHeight w:val="10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quite light</w:t>
            </w:r>
          </w:p>
        </w:tc>
      </w:tr>
      <w:tr w:rsidR="00051993" w:rsidRPr="0094087F" w:rsidTr="006C36BF">
        <w:trPr>
          <w:trHeight w:val="12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heavy/dense</w:t>
            </w:r>
          </w:p>
        </w:tc>
      </w:tr>
      <w:tr w:rsidR="00051993" w:rsidRPr="0094087F" w:rsidTr="006C36BF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93.44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49.97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quite heavy/dense</w:t>
            </w:r>
          </w:p>
        </w:tc>
      </w:tr>
      <w:tr w:rsidR="00051993" w:rsidRPr="0094087F" w:rsidTr="006C36BF">
        <w:trPr>
          <w:trHeight w:val="14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41.3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</w:t>
            </w:r>
          </w:p>
        </w:tc>
      </w:tr>
      <w:tr w:rsidR="00051993" w:rsidRPr="0094087F" w:rsidTr="006C36BF">
        <w:trPr>
          <w:trHeight w:val="1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37.34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quite heavy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57.6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54.5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57.3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  <w:tr w:rsidR="00051993" w:rsidRPr="0094087F" w:rsidTr="006C36BF">
        <w:trPr>
          <w:trHeight w:val="1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irregular/smooth scoria, dense/heavy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18.3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45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dense/heavy</w:t>
            </w:r>
          </w:p>
        </w:tc>
      </w:tr>
      <w:tr w:rsidR="00051993" w:rsidRPr="0094087F" w:rsidTr="006C36BF">
        <w:trPr>
          <w:trHeight w:val="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40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Less irregular scoria, dense/heavy</w:t>
            </w:r>
          </w:p>
        </w:tc>
      </w:tr>
      <w:tr w:rsidR="00051993" w:rsidRPr="0094087F" w:rsidTr="006C36BF">
        <w:trPr>
          <w:trHeight w:val="151"/>
        </w:trPr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32.2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50 mm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Slightly irregular scoria, quite heavy</w:t>
            </w:r>
          </w:p>
        </w:tc>
      </w:tr>
      <w:tr w:rsidR="00051993" w:rsidRPr="0094087F" w:rsidTr="006C36B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60.3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35 mm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94087F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9408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Irregular scoria, light</w:t>
            </w:r>
          </w:p>
        </w:tc>
      </w:tr>
    </w:tbl>
    <w:p w:rsidR="00D06A11" w:rsidRDefault="00D06A11" w:rsidP="00051993">
      <w:pPr>
        <w:rPr>
          <w:sz w:val="20"/>
          <w:szCs w:val="20"/>
        </w:rPr>
        <w:sectPr w:rsidR="00D06A11" w:rsidSect="006C36BF">
          <w:pgSz w:w="16838" w:h="11906" w:orient="landscape"/>
          <w:pgMar w:top="2268" w:right="1134" w:bottom="1701" w:left="1134" w:header="709" w:footer="709" w:gutter="0"/>
          <w:cols w:space="708"/>
          <w:docGrid w:linePitch="360"/>
        </w:sectPr>
      </w:pPr>
    </w:p>
    <w:p w:rsidR="00051993" w:rsidRDefault="00D06A11" w:rsidP="00D06A1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1567B24" wp14:editId="7E55DD96">
            <wp:extent cx="4572000" cy="2733675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51F8FC6-85A6-4BC4-86B5-023980DFFB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1D9E3F" wp14:editId="7BC6F614">
            <wp:extent cx="4572000" cy="2733675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B2C91DBF-8318-47AC-B292-6C5FF8C720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46AADA" wp14:editId="490D4B01">
            <wp:extent cx="4572000" cy="2733675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970E84A2-725C-498F-99F1-70BE83C92D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51993" w:rsidRPr="00BB2B14" w:rsidRDefault="00051993" w:rsidP="00C9042B">
      <w:pPr>
        <w:pStyle w:val="Caption"/>
        <w:jc w:val="both"/>
        <w:sectPr w:rsidR="00051993" w:rsidRPr="00BB2B14" w:rsidSect="00D06A11">
          <w:pgSz w:w="11906" w:h="16838"/>
          <w:pgMar w:top="1134" w:right="2268" w:bottom="1134" w:left="1701" w:header="709" w:footer="709" w:gutter="0"/>
          <w:cols w:space="708"/>
          <w:docGrid w:linePitch="360"/>
        </w:sectPr>
      </w:pPr>
      <w:r w:rsidRPr="00BB2B14">
        <w:rPr>
          <w:rStyle w:val="Strong"/>
        </w:rPr>
        <w:t xml:space="preserve">Figure </w:t>
      </w:r>
      <w:r w:rsidR="00BB2B14" w:rsidRPr="00BB2B14">
        <w:rPr>
          <w:rStyle w:val="Strong"/>
        </w:rPr>
        <w:t>A6a.1</w:t>
      </w:r>
      <w:r w:rsidRPr="00BB2B14">
        <w:t xml:space="preserve"> </w:t>
      </w:r>
      <w:r w:rsidR="00C07977">
        <w:t>Bulk vesicularity results, obtained from the</w:t>
      </w:r>
      <w:r w:rsidR="00C07977">
        <w:t xml:space="preserve"> Houghton and Wilson (1989) </w:t>
      </w:r>
      <w:r w:rsidR="00C07977">
        <w:t xml:space="preserve">wrapping method, for </w:t>
      </w:r>
      <w:r w:rsidR="00D06A11">
        <w:t>sampling localities A)</w:t>
      </w:r>
      <w:r w:rsidRPr="00BB2B14">
        <w:t xml:space="preserve"> D1, </w:t>
      </w:r>
      <w:r w:rsidR="00D06A11">
        <w:t xml:space="preserve">B) </w:t>
      </w:r>
      <w:r w:rsidRPr="00BB2B14">
        <w:t xml:space="preserve">D2 and </w:t>
      </w:r>
      <w:r w:rsidR="00D06A11">
        <w:t xml:space="preserve">C) </w:t>
      </w:r>
      <w:r w:rsidRPr="00BB2B14">
        <w:t xml:space="preserve">D3 </w:t>
      </w:r>
      <w:r w:rsidR="00C07977">
        <w:t>within</w:t>
      </w:r>
      <w:r w:rsidRPr="00BB2B14">
        <w:t xml:space="preserve"> facies D </w:t>
      </w:r>
      <w:r w:rsidR="00C07977">
        <w:t xml:space="preserve">of the 1975 inner crater rim deposit </w:t>
      </w:r>
      <w:r w:rsidRPr="00BB2B14">
        <w:t>(refer to stratigraphic log in Figure 3.7, Chapter</w:t>
      </w:r>
      <w:r w:rsidR="00C07977">
        <w:t xml:space="preserve"> 3, for position of sampling localities</w:t>
      </w:r>
      <w:r w:rsidRPr="00BB2B14">
        <w:t>).</w:t>
      </w:r>
    </w:p>
    <w:p w:rsidR="00051993" w:rsidRDefault="00051993" w:rsidP="00C9042B">
      <w:pPr>
        <w:pStyle w:val="Caption"/>
        <w:keepNext/>
        <w:jc w:val="both"/>
      </w:pPr>
      <w:r w:rsidRPr="004A36C6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>
        <w:rPr>
          <w:rStyle w:val="Strong"/>
        </w:rPr>
        <w:t>7</w:t>
      </w:r>
      <w:r w:rsidRPr="004A36C6">
        <w:t xml:space="preserve"> Bulk vesicularity (wrapping method) for different clast types from the 1954-55 eruption of Ngauruhoe (including data from Holly Goddard and Adrian Pittari</w:t>
      </w:r>
      <w:r>
        <w:t>, University of Waikato, unpublished, 2010</w:t>
      </w:r>
      <w:r w:rsidRPr="004A36C6">
        <w:t>)</w:t>
      </w:r>
      <w:r>
        <w:t>.</w:t>
      </w:r>
      <w:r w:rsidRPr="004A36C6">
        <w:rPr>
          <w:vertAlign w:val="superscript"/>
        </w:rPr>
        <w:t>1</w:t>
      </w:r>
      <w:r w:rsidRPr="004A36C6">
        <w:t xml:space="preserve">  </w:t>
      </w:r>
    </w:p>
    <w:tbl>
      <w:tblPr>
        <w:tblW w:w="14128" w:type="dxa"/>
        <w:tblLook w:val="04A0" w:firstRow="1" w:lastRow="0" w:firstColumn="1" w:lastColumn="0" w:noHBand="0" w:noVBand="1"/>
      </w:tblPr>
      <w:tblGrid>
        <w:gridCol w:w="907"/>
        <w:gridCol w:w="719"/>
        <w:gridCol w:w="901"/>
        <w:gridCol w:w="712"/>
        <w:gridCol w:w="901"/>
        <w:gridCol w:w="712"/>
        <w:gridCol w:w="823"/>
        <w:gridCol w:w="712"/>
        <w:gridCol w:w="823"/>
        <w:gridCol w:w="712"/>
        <w:gridCol w:w="875"/>
        <w:gridCol w:w="712"/>
        <w:gridCol w:w="827"/>
        <w:gridCol w:w="712"/>
        <w:gridCol w:w="827"/>
        <w:gridCol w:w="712"/>
        <w:gridCol w:w="829"/>
        <w:gridCol w:w="712"/>
      </w:tblGrid>
      <w:tr w:rsidR="00051993" w:rsidRPr="00ED3CDF" w:rsidTr="00732AD5">
        <w:trPr>
          <w:trHeight w:val="482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B1 (Holly)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B2 (Holly)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B3 (Holly)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B4 (Holly)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AB2 (Holly)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Results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(cont.)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(cont.)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(cont.)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</w:tr>
      <w:tr w:rsidR="00051993" w:rsidRPr="00ED3CDF" w:rsidTr="00732AD5">
        <w:trPr>
          <w:trHeight w:val="504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</w:tr>
      <w:tr w:rsidR="00051993" w:rsidRPr="003C6383" w:rsidTr="00732AD5">
        <w:trPr>
          <w:trHeight w:val="95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72.34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62.46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63.71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59.30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20.04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44.12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22.38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64.27</w:t>
            </w:r>
          </w:p>
        </w:tc>
      </w:tr>
      <w:tr w:rsidR="00051993" w:rsidRPr="003C6383" w:rsidTr="00732AD5">
        <w:trPr>
          <w:trHeight w:val="108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71.61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58.24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47.96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21.20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63.64</w:t>
            </w:r>
          </w:p>
        </w:tc>
      </w:tr>
      <w:tr w:rsidR="00051993" w:rsidRPr="003C6383" w:rsidTr="00732AD5">
        <w:trPr>
          <w:trHeight w:val="8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63.34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65.52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49.81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42.21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32.15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64.99</w:t>
            </w:r>
          </w:p>
        </w:tc>
      </w:tr>
      <w:tr w:rsidR="00051993" w:rsidRPr="003C6383" w:rsidTr="00732AD5">
        <w:trPr>
          <w:trHeight w:val="13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58.61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54.73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18.87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30.90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19.90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57.17</w:t>
            </w:r>
          </w:p>
        </w:tc>
      </w:tr>
      <w:tr w:rsidR="00051993" w:rsidRPr="003C6383" w:rsidTr="00732AD5">
        <w:trPr>
          <w:trHeight w:val="148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62.08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63.21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48.56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43.53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66.02</w:t>
            </w:r>
          </w:p>
        </w:tc>
      </w:tr>
      <w:tr w:rsidR="00051993" w:rsidRPr="003C6383" w:rsidTr="00732AD5">
        <w:trPr>
          <w:trHeight w:val="15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61.27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55.56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33.25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56.60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27.66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33.64</w:t>
            </w:r>
          </w:p>
        </w:tc>
      </w:tr>
      <w:tr w:rsidR="00051993" w:rsidRPr="003C6383" w:rsidTr="00732AD5">
        <w:trPr>
          <w:trHeight w:val="7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63.76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59.55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28.28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43.96</w:t>
            </w:r>
          </w:p>
        </w:tc>
      </w:tr>
      <w:tr w:rsidR="00051993" w:rsidRPr="003C6383" w:rsidTr="00732AD5">
        <w:trPr>
          <w:trHeight w:val="2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65.24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66.75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40.12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54.03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30.24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59.60</w:t>
            </w:r>
          </w:p>
        </w:tc>
      </w:tr>
      <w:tr w:rsidR="00051993" w:rsidRPr="003C6383" w:rsidTr="00732AD5">
        <w:trPr>
          <w:trHeight w:val="20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64.36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44.52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20.16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34.14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35.29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62.70</w:t>
            </w:r>
          </w:p>
        </w:tc>
      </w:tr>
      <w:tr w:rsidR="00051993" w:rsidRPr="003C6383" w:rsidTr="00732AD5">
        <w:trPr>
          <w:trHeight w:val="8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58.75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59.11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58.90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40.31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32.09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62.27</w:t>
            </w:r>
          </w:p>
        </w:tc>
      </w:tr>
      <w:tr w:rsidR="00051993" w:rsidRPr="003C6383" w:rsidTr="00732AD5">
        <w:trPr>
          <w:trHeight w:val="24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46.14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50.69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44.92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42.64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59.88</w:t>
            </w:r>
          </w:p>
        </w:tc>
      </w:tr>
      <w:tr w:rsidR="00051993" w:rsidRPr="003C6383" w:rsidTr="00732AD5">
        <w:trPr>
          <w:trHeight w:val="24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75.42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56.42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57.62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25.92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52.84</w:t>
            </w:r>
          </w:p>
        </w:tc>
      </w:tr>
      <w:tr w:rsidR="00051993" w:rsidRPr="003C6383" w:rsidTr="00732AD5">
        <w:trPr>
          <w:trHeight w:val="12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31.34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34.31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60.05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4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45.29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36.10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45.94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44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67.05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56.54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36.56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35.86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57.14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7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52.73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23.93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58.70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8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43.50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60.38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16.95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40.10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41.08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213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68.40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64.59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41.60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37.07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40.43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57.04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21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63.22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27.35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23.26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235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58.69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34.52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61.68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1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70.69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56.49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57.75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62.02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36.61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36.72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62.81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15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32.53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52.73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16.25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15.42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63.90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8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64.33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65.51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57.88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34.89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30.45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5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68.03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55.43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40.67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37.83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60.68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54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58.30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33.77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43.30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34.99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65.80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7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58.05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55.12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55.45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31.33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37.54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90"/>
        </w:trPr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68.88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62.06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59.08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56.25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50.50</w:t>
            </w: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42.20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30.50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39.18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3C6383" w:rsidTr="00732AD5">
        <w:trPr>
          <w:trHeight w:val="194"/>
        </w:trPr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66.53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64.34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65.83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63.11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63.84</w:t>
            </w: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50.74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33.86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42.58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051993" w:rsidRPr="00ED3CDF" w:rsidRDefault="00051993" w:rsidP="00BB2B14">
      <w:pPr>
        <w:pStyle w:val="Caption"/>
      </w:pPr>
      <w:r w:rsidRPr="00BB2B14">
        <w:rPr>
          <w:rStyle w:val="Strong"/>
        </w:rPr>
        <w:lastRenderedPageBreak/>
        <w:t>Table</w:t>
      </w:r>
      <w:r w:rsidR="00BB2B14" w:rsidRPr="00BB2B14">
        <w:rPr>
          <w:rStyle w:val="Strong"/>
        </w:rPr>
        <w:t xml:space="preserve"> A6a.</w:t>
      </w:r>
      <w:r w:rsidRPr="00BB2B14">
        <w:rPr>
          <w:rStyle w:val="Strong"/>
        </w:rPr>
        <w:t>7</w:t>
      </w:r>
      <w:r w:rsidRPr="00ED3CDF">
        <w:t xml:space="preserve"> (continued)</w:t>
      </w:r>
    </w:p>
    <w:tbl>
      <w:tblPr>
        <w:tblW w:w="14128" w:type="dxa"/>
        <w:tblLook w:val="04A0" w:firstRow="1" w:lastRow="0" w:firstColumn="1" w:lastColumn="0" w:noHBand="0" w:noVBand="1"/>
      </w:tblPr>
      <w:tblGrid>
        <w:gridCol w:w="907"/>
        <w:gridCol w:w="719"/>
        <w:gridCol w:w="901"/>
        <w:gridCol w:w="712"/>
        <w:gridCol w:w="6"/>
        <w:gridCol w:w="895"/>
        <w:gridCol w:w="6"/>
        <w:gridCol w:w="706"/>
        <w:gridCol w:w="12"/>
        <w:gridCol w:w="811"/>
        <w:gridCol w:w="12"/>
        <w:gridCol w:w="700"/>
        <w:gridCol w:w="18"/>
        <w:gridCol w:w="805"/>
        <w:gridCol w:w="18"/>
        <w:gridCol w:w="694"/>
        <w:gridCol w:w="24"/>
        <w:gridCol w:w="827"/>
        <w:gridCol w:w="24"/>
        <w:gridCol w:w="694"/>
        <w:gridCol w:w="18"/>
        <w:gridCol w:w="809"/>
        <w:gridCol w:w="18"/>
        <w:gridCol w:w="700"/>
        <w:gridCol w:w="12"/>
        <w:gridCol w:w="815"/>
        <w:gridCol w:w="12"/>
        <w:gridCol w:w="706"/>
        <w:gridCol w:w="6"/>
        <w:gridCol w:w="823"/>
        <w:gridCol w:w="6"/>
        <w:gridCol w:w="712"/>
      </w:tblGrid>
      <w:tr w:rsidR="00051993" w:rsidRPr="00ED3CDF" w:rsidTr="00732AD5">
        <w:trPr>
          <w:trHeight w:val="482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B1 (Holly)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B2 (Holly)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B3 (Holly)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B4 (Holly)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AB2 (Holly)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Results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(cont.)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(cont.)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Adrian (cont.)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</w:tr>
      <w:tr w:rsidR="00051993" w:rsidRPr="00ED3CDF" w:rsidTr="00732AD5">
        <w:trPr>
          <w:trHeight w:val="504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lang w:eastAsia="en-NZ"/>
              </w:rPr>
              <w:t>Clast type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1993" w:rsidRPr="00ED3CDF" w:rsidRDefault="00051993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Bulk </w:t>
            </w:r>
            <w:proofErr w:type="spellStart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</w:t>
            </w:r>
            <w:proofErr w:type="spellEnd"/>
            <w:r w:rsidRPr="00ED3CDF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. (%)</w:t>
            </w:r>
          </w:p>
        </w:tc>
      </w:tr>
      <w:tr w:rsidR="00051993" w:rsidRPr="006F1E88" w:rsidTr="00732AD5">
        <w:trPr>
          <w:trHeight w:val="80"/>
        </w:trPr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60.46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67.61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59.45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56.33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52.06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44.41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42.32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60.45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051993" w:rsidRPr="006F1E88" w:rsidTr="00732AD5">
        <w:trPr>
          <w:trHeight w:val="80"/>
        </w:trPr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66.67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59.75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61.12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57.85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62.44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22.81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F1E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64.12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051993" w:rsidRPr="006F1E88" w:rsidRDefault="00051993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051993" w:rsidRPr="004A36C6" w:rsidRDefault="00051993" w:rsidP="00051993">
      <w:pPr>
        <w:rPr>
          <w:sz w:val="18"/>
          <w:szCs w:val="18"/>
        </w:rPr>
        <w:sectPr w:rsidR="00051993" w:rsidRPr="004A36C6" w:rsidSect="00A0302C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4A36C6">
        <w:rPr>
          <w:b/>
          <w:sz w:val="18"/>
          <w:szCs w:val="18"/>
          <w:vertAlign w:val="superscript"/>
        </w:rPr>
        <w:t>1</w:t>
      </w:r>
      <w:r w:rsidRPr="004A36C6">
        <w:rPr>
          <w:sz w:val="18"/>
          <w:szCs w:val="18"/>
        </w:rPr>
        <w:t xml:space="preserve"> Abbreviations: J= juvenile scoria clast, D = dense clast</w:t>
      </w:r>
      <w:r>
        <w:rPr>
          <w:sz w:val="18"/>
          <w:szCs w:val="18"/>
        </w:rPr>
        <w:t xml:space="preserve">, and </w:t>
      </w:r>
      <w:proofErr w:type="spellStart"/>
      <w:r>
        <w:rPr>
          <w:sz w:val="18"/>
          <w:szCs w:val="18"/>
        </w:rPr>
        <w:t>ves</w:t>
      </w:r>
      <w:proofErr w:type="spellEnd"/>
      <w:r>
        <w:rPr>
          <w:sz w:val="18"/>
          <w:szCs w:val="18"/>
        </w:rPr>
        <w:t xml:space="preserve">. = vesicularity. </w:t>
      </w:r>
    </w:p>
    <w:p w:rsidR="00051993" w:rsidRDefault="00051993" w:rsidP="00051993">
      <w:pPr>
        <w:pStyle w:val="Caption"/>
        <w:keepNext/>
        <w:jc w:val="both"/>
      </w:pPr>
      <w:r w:rsidRPr="00751398">
        <w:rPr>
          <w:rStyle w:val="Strong"/>
        </w:rPr>
        <w:lastRenderedPageBreak/>
        <w:t xml:space="preserve">Table </w:t>
      </w:r>
      <w:r w:rsidR="00BB2B14">
        <w:rPr>
          <w:rStyle w:val="Strong"/>
        </w:rPr>
        <w:t>A6a.</w:t>
      </w:r>
      <w:r w:rsidR="000936E0">
        <w:rPr>
          <w:rStyle w:val="Strong"/>
        </w:rPr>
        <w:t>8</w:t>
      </w:r>
      <w:r w:rsidRPr="00751398">
        <w:t xml:space="preserve"> Summary of the </w:t>
      </w:r>
      <w:r>
        <w:t>percentage</w:t>
      </w:r>
      <w:r w:rsidRPr="00751398">
        <w:t xml:space="preserve"> of clasts within each vesicularity bin (including results from both wrapping and cylinder methods for 1954-55 and 1974-75 clasts).</w:t>
      </w:r>
    </w:p>
    <w:tbl>
      <w:tblPr>
        <w:tblpPr w:leftFromText="180" w:rightFromText="180" w:vertAnchor="text" w:tblpY="1"/>
        <w:tblOverlap w:val="never"/>
        <w:tblW w:w="7921" w:type="dxa"/>
        <w:tblLook w:val="04A0" w:firstRow="1" w:lastRow="0" w:firstColumn="1" w:lastColumn="0" w:noHBand="0" w:noVBand="1"/>
      </w:tblPr>
      <w:tblGrid>
        <w:gridCol w:w="1930"/>
        <w:gridCol w:w="1585"/>
        <w:gridCol w:w="1434"/>
        <w:gridCol w:w="1700"/>
        <w:gridCol w:w="1272"/>
      </w:tblGrid>
      <w:tr w:rsidR="00051993" w:rsidRPr="00414658" w:rsidTr="006C36BF">
        <w:trPr>
          <w:trHeight w:val="268"/>
        </w:trPr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1993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051993" w:rsidRPr="00414658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1954-55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1993" w:rsidRPr="00414658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1974-75</w:t>
            </w:r>
          </w:p>
        </w:tc>
      </w:tr>
      <w:tr w:rsidR="00051993" w:rsidRPr="00414658" w:rsidTr="006C36BF">
        <w:trPr>
          <w:trHeight w:val="268"/>
        </w:trPr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414658" w:rsidRDefault="00051993" w:rsidP="006C3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Vesicularity (%)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414658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</w:t>
            </w:r>
            <w:r w:rsidRPr="00414658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rapping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414658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</w:t>
            </w:r>
            <w:r w:rsidRPr="00414658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ylinder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414658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</w:t>
            </w:r>
            <w:r w:rsidRPr="00414658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rapping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414658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14658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</w:t>
            </w:r>
            <w:r w:rsidRPr="00414658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ylinder</w:t>
            </w:r>
          </w:p>
        </w:tc>
      </w:tr>
      <w:tr w:rsidR="00051993" w:rsidRPr="00414658" w:rsidTr="006C36BF">
        <w:trPr>
          <w:trHeight w:val="70"/>
        </w:trPr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1-10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</w:tr>
      <w:tr w:rsidR="00051993" w:rsidRPr="00414658" w:rsidTr="006C36BF">
        <w:trPr>
          <w:trHeight w:val="8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11-20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33.3</w:t>
            </w:r>
          </w:p>
        </w:tc>
      </w:tr>
      <w:tr w:rsidR="00051993" w:rsidRPr="00414658" w:rsidTr="006C36BF">
        <w:trPr>
          <w:trHeight w:val="8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21-30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</w:t>
            </w:r>
          </w:p>
        </w:tc>
      </w:tr>
      <w:tr w:rsidR="00051993" w:rsidRPr="00414658" w:rsidTr="006C36BF">
        <w:trPr>
          <w:trHeight w:val="8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31-40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</w:tr>
      <w:tr w:rsidR="00051993" w:rsidRPr="00414658" w:rsidTr="006C36BF">
        <w:trPr>
          <w:trHeight w:val="8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41-50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</w:t>
            </w:r>
          </w:p>
        </w:tc>
      </w:tr>
      <w:tr w:rsidR="00051993" w:rsidRPr="00414658" w:rsidTr="006C36BF">
        <w:trPr>
          <w:trHeight w:val="80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51-60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38.9</w:t>
            </w:r>
          </w:p>
        </w:tc>
      </w:tr>
      <w:tr w:rsidR="00051993" w:rsidRPr="00414658" w:rsidTr="006C36BF">
        <w:trPr>
          <w:trHeight w:val="92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61-70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</w:t>
            </w:r>
          </w:p>
        </w:tc>
      </w:tr>
      <w:tr w:rsidR="00051993" w:rsidRPr="00414658" w:rsidTr="006C36BF">
        <w:trPr>
          <w:trHeight w:val="111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71-80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</w:tr>
      <w:tr w:rsidR="00051993" w:rsidRPr="00414658" w:rsidTr="006C36BF">
        <w:trPr>
          <w:trHeight w:val="115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81-90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</w:tr>
      <w:tr w:rsidR="00051993" w:rsidRPr="00414658" w:rsidTr="006C36BF">
        <w:trPr>
          <w:trHeight w:val="80"/>
        </w:trPr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91-100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93" w:rsidRPr="00CA76D5" w:rsidRDefault="00051993" w:rsidP="006C3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</w:tr>
    </w:tbl>
    <w:p w:rsidR="00051993" w:rsidRDefault="00051993" w:rsidP="00051993"/>
    <w:p w:rsidR="00AD0A16" w:rsidRPr="00AD0A16" w:rsidRDefault="00AD0A16" w:rsidP="00AD0A16"/>
    <w:p w:rsidR="00AD0A16" w:rsidRPr="00AD0A16" w:rsidRDefault="00AD0A16" w:rsidP="00AD0A16"/>
    <w:sectPr w:rsidR="00AD0A16" w:rsidRPr="00AD0A16" w:rsidSect="00AD0A16">
      <w:pgSz w:w="11906" w:h="16838"/>
      <w:pgMar w:top="1134" w:right="1701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C7959"/>
    <w:multiLevelType w:val="hybridMultilevel"/>
    <w:tmpl w:val="C002C2B6"/>
    <w:lvl w:ilvl="0" w:tplc="5DB45F7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0"/>
        <w:szCs w:val="16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83D33"/>
    <w:multiLevelType w:val="hybridMultilevel"/>
    <w:tmpl w:val="62BE802A"/>
    <w:lvl w:ilvl="0" w:tplc="A55EB7B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852FC"/>
    <w:multiLevelType w:val="hybridMultilevel"/>
    <w:tmpl w:val="BC5CD0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93"/>
    <w:rsid w:val="00051993"/>
    <w:rsid w:val="000936E0"/>
    <w:rsid w:val="00227651"/>
    <w:rsid w:val="00581AC2"/>
    <w:rsid w:val="006C36BF"/>
    <w:rsid w:val="00714E23"/>
    <w:rsid w:val="00974E0D"/>
    <w:rsid w:val="00AD0A16"/>
    <w:rsid w:val="00BB2B14"/>
    <w:rsid w:val="00C07977"/>
    <w:rsid w:val="00C9042B"/>
    <w:rsid w:val="00D06A11"/>
    <w:rsid w:val="00E5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51A2D"/>
  <w15:chartTrackingRefBased/>
  <w15:docId w15:val="{9C66BD7D-087C-4061-AACB-E052B6DD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051993"/>
  </w:style>
  <w:style w:type="paragraph" w:styleId="Header">
    <w:name w:val="header"/>
    <w:basedOn w:val="Normal"/>
    <w:link w:val="HeaderChar"/>
    <w:uiPriority w:val="99"/>
    <w:unhideWhenUsed/>
    <w:rsid w:val="000519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051993"/>
  </w:style>
  <w:style w:type="character" w:customStyle="1" w:styleId="FooterChar">
    <w:name w:val="Footer Char"/>
    <w:basedOn w:val="DefaultParagraphFont"/>
    <w:link w:val="Footer"/>
    <w:uiPriority w:val="99"/>
    <w:rsid w:val="00051993"/>
  </w:style>
  <w:style w:type="paragraph" w:styleId="Footer">
    <w:name w:val="footer"/>
    <w:basedOn w:val="Normal"/>
    <w:link w:val="FooterChar"/>
    <w:uiPriority w:val="99"/>
    <w:unhideWhenUsed/>
    <w:rsid w:val="000519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051993"/>
  </w:style>
  <w:style w:type="character" w:styleId="Strong">
    <w:name w:val="Strong"/>
    <w:basedOn w:val="DefaultParagraphFont"/>
    <w:uiPriority w:val="22"/>
    <w:qFormat/>
    <w:rsid w:val="00BB2B14"/>
    <w:rPr>
      <w:rFonts w:asciiTheme="minorHAnsi" w:hAnsiTheme="minorHAnsi"/>
      <w:b/>
      <w:bCs/>
      <w:i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BB2B14"/>
    <w:pPr>
      <w:spacing w:after="200" w:line="240" w:lineRule="auto"/>
    </w:pPr>
    <w:rPr>
      <w:iCs/>
      <w:sz w:val="18"/>
      <w:szCs w:val="18"/>
    </w:rPr>
  </w:style>
  <w:style w:type="paragraph" w:styleId="ListParagraph">
    <w:name w:val="List Paragraph"/>
    <w:basedOn w:val="Normal"/>
    <w:uiPriority w:val="34"/>
    <w:qFormat/>
    <w:rsid w:val="00051993"/>
    <w:pPr>
      <w:ind w:left="720"/>
      <w:contextualSpacing/>
    </w:pPr>
  </w:style>
  <w:style w:type="table" w:styleId="PlainTable4">
    <w:name w:val="Plain Table 4"/>
    <w:basedOn w:val="TableNormal"/>
    <w:uiPriority w:val="44"/>
    <w:rsid w:val="00051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051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B%20DISK\THESIS%20-%20June%202018\Older%20version%20of%20appendices\5.%20Bulk%20vesicularity%20data%20sheets\Bulk%20Vesicularity%20_%20Krystal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B%20DISK\THESIS%20-%20June%202018\Older%20version%20of%20appendices\5.%20Bulk%20vesicularity%20data%20sheets\Bulk%20Vesicularity%20_%20Krystal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B%20DISK\THESIS%20-%20June%202018\Older%20version%20of%20appendices\5.%20Bulk%20vesicularity%20data%20sheets\Bulk%20Vesicularity%20_%20Krystal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/>
              <a:t>A)</a:t>
            </a:r>
          </a:p>
        </c:rich>
      </c:tx>
      <c:layout>
        <c:manualLayout>
          <c:xMode val="edge"/>
          <c:yMode val="edge"/>
          <c:x val="2.452077865266844E-2"/>
          <c:y val="2.7874564459930314E-2"/>
        </c:manualLayout>
      </c:layout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'Facies D1 histogram'!$G$2:$G$11</c:f>
              <c:strCache>
                <c:ptCount val="10"/>
                <c:pt idx="0">
                  <c:v>1-10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  <c:pt idx="4">
                  <c:v>41-50</c:v>
                </c:pt>
                <c:pt idx="5">
                  <c:v>51-60</c:v>
                </c:pt>
                <c:pt idx="6">
                  <c:v>61-70</c:v>
                </c:pt>
                <c:pt idx="7">
                  <c:v>71-80</c:v>
                </c:pt>
                <c:pt idx="8">
                  <c:v>81-90</c:v>
                </c:pt>
                <c:pt idx="9">
                  <c:v>91-100</c:v>
                </c:pt>
              </c:strCache>
            </c:strRef>
          </c:cat>
          <c:val>
            <c:numRef>
              <c:f>'Facies D1 histogram'!$H$2:$H$11</c:f>
              <c:numCache>
                <c:formatCode>0.0</c:formatCode>
                <c:ptCount val="10"/>
                <c:pt idx="0">
                  <c:v>4.1666666666666661</c:v>
                </c:pt>
                <c:pt idx="1">
                  <c:v>12.5</c:v>
                </c:pt>
                <c:pt idx="2">
                  <c:v>12.5</c:v>
                </c:pt>
                <c:pt idx="3">
                  <c:v>25</c:v>
                </c:pt>
                <c:pt idx="4">
                  <c:v>12.5</c:v>
                </c:pt>
                <c:pt idx="5">
                  <c:v>20.833333333333336</c:v>
                </c:pt>
                <c:pt idx="6">
                  <c:v>12.5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8B-4205-BFD6-E83DE343F7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8818904"/>
        <c:axId val="1"/>
      </c:barChart>
      <c:catAx>
        <c:axId val="4588189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NZ"/>
                  <a:t>Vesicularity</a:t>
                </a:r>
                <a:r>
                  <a:rPr lang="en-NZ" baseline="0"/>
                  <a:t> (%)</a:t>
                </a:r>
                <a:endParaRPr lang="en-NZ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NZ"/>
                  <a:t>Frequency</a:t>
                </a:r>
                <a:r>
                  <a:rPr lang="en-NZ" baseline="0"/>
                  <a:t> (%)</a:t>
                </a:r>
                <a:endParaRPr lang="en-NZ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0.0" sourceLinked="1"/>
        <c:majorTickMark val="out"/>
        <c:minorTickMark val="none"/>
        <c:tickLblPos val="nextTo"/>
        <c:spPr>
          <a:ln w="9525">
            <a:solidFill>
              <a:schemeClr val="tx1">
                <a:lumMod val="15000"/>
                <a:lumOff val="85000"/>
              </a:schemeClr>
            </a:solidFill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881890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/>
              <a:t>B)</a:t>
            </a:r>
          </a:p>
        </c:rich>
      </c:tx>
      <c:layout>
        <c:manualLayout>
          <c:xMode val="edge"/>
          <c:yMode val="edge"/>
          <c:x val="2.2416666666666647E-2"/>
          <c:y val="3.2520325203252036E-2"/>
        </c:manualLayout>
      </c:layout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'Facies D2 histogram'!$G$2:$G$11</c:f>
              <c:strCache>
                <c:ptCount val="10"/>
                <c:pt idx="0">
                  <c:v>1-10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  <c:pt idx="4">
                  <c:v>41-50</c:v>
                </c:pt>
                <c:pt idx="5">
                  <c:v>51-60</c:v>
                </c:pt>
                <c:pt idx="6">
                  <c:v>61-70</c:v>
                </c:pt>
                <c:pt idx="7">
                  <c:v>71-80</c:v>
                </c:pt>
                <c:pt idx="8">
                  <c:v>81-90</c:v>
                </c:pt>
                <c:pt idx="9">
                  <c:v>91-100</c:v>
                </c:pt>
              </c:strCache>
            </c:strRef>
          </c:cat>
          <c:val>
            <c:numRef>
              <c:f>'Facies D2 histogram'!$H$2:$H$11</c:f>
              <c:numCache>
                <c:formatCode>0.0</c:formatCode>
                <c:ptCount val="10"/>
                <c:pt idx="0">
                  <c:v>0</c:v>
                </c:pt>
                <c:pt idx="1">
                  <c:v>4.7619047619047619</c:v>
                </c:pt>
                <c:pt idx="2">
                  <c:v>14.285714285714285</c:v>
                </c:pt>
                <c:pt idx="3">
                  <c:v>23.809523809523807</c:v>
                </c:pt>
                <c:pt idx="4">
                  <c:v>4.7619047619047619</c:v>
                </c:pt>
                <c:pt idx="5">
                  <c:v>38.095238095238095</c:v>
                </c:pt>
                <c:pt idx="6">
                  <c:v>14.285714285714285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F16-4E6B-B2E6-74F4A437FB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8815952"/>
        <c:axId val="1"/>
      </c:barChart>
      <c:catAx>
        <c:axId val="458815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NZ"/>
                  <a:t>Vesicularity (%)</a:t>
                </a:r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NZ"/>
                  <a:t>Frequency (%)</a:t>
                </a:r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0.0" sourceLinked="1"/>
        <c:majorTickMark val="out"/>
        <c:minorTickMark val="none"/>
        <c:tickLblPos val="nextTo"/>
        <c:spPr>
          <a:ln w="9525">
            <a:solidFill>
              <a:schemeClr val="tx1">
                <a:lumMod val="15000"/>
                <a:lumOff val="85000"/>
              </a:schemeClr>
            </a:solidFill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88159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NZ"/>
              <a:t>C)</a:t>
            </a:r>
          </a:p>
        </c:rich>
      </c:tx>
      <c:layout>
        <c:manualLayout>
          <c:xMode val="edge"/>
          <c:yMode val="edge"/>
          <c:x val="2.5402668416447938E-2"/>
          <c:y val="2.3228803716608595E-2"/>
        </c:manualLayout>
      </c:layout>
      <c:overlay val="0"/>
      <c:spPr>
        <a:noFill/>
        <a:ln w="25400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'Facies D3 histogram'!$G$2:$G$11</c:f>
              <c:strCache>
                <c:ptCount val="10"/>
                <c:pt idx="0">
                  <c:v>1-10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  <c:pt idx="4">
                  <c:v>41-50</c:v>
                </c:pt>
                <c:pt idx="5">
                  <c:v>51-60</c:v>
                </c:pt>
                <c:pt idx="6">
                  <c:v>61-70</c:v>
                </c:pt>
                <c:pt idx="7">
                  <c:v>71-80</c:v>
                </c:pt>
                <c:pt idx="8">
                  <c:v>81-90</c:v>
                </c:pt>
                <c:pt idx="9">
                  <c:v>91-100</c:v>
                </c:pt>
              </c:strCache>
            </c:strRef>
          </c:cat>
          <c:val>
            <c:numRef>
              <c:f>'Facies D3 histogram'!$H$2:$H$11</c:f>
              <c:numCache>
                <c:formatCode>0.0</c:formatCode>
                <c:ptCount val="10"/>
                <c:pt idx="0">
                  <c:v>0</c:v>
                </c:pt>
                <c:pt idx="1">
                  <c:v>7.6923076923076925</c:v>
                </c:pt>
                <c:pt idx="2">
                  <c:v>38.461538461538467</c:v>
                </c:pt>
                <c:pt idx="3">
                  <c:v>3.8461538461538463</c:v>
                </c:pt>
                <c:pt idx="4">
                  <c:v>3.8461538461538463</c:v>
                </c:pt>
                <c:pt idx="5">
                  <c:v>30.76923076923077</c:v>
                </c:pt>
                <c:pt idx="6">
                  <c:v>15.384615384615385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20D-47CF-A6F0-08F3E31632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9538984"/>
        <c:axId val="1"/>
      </c:barChart>
      <c:catAx>
        <c:axId val="4595389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NZ"/>
                  <a:t>Vesicularity (%)</a:t>
                </a:r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NZ"/>
                  <a:t>Frequency</a:t>
                </a:r>
                <a:r>
                  <a:rPr lang="en-NZ" baseline="0"/>
                  <a:t> (%)</a:t>
                </a:r>
                <a:endParaRPr lang="en-NZ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0.0" sourceLinked="1"/>
        <c:majorTickMark val="out"/>
        <c:minorTickMark val="none"/>
        <c:tickLblPos val="nextTo"/>
        <c:spPr>
          <a:ln w="9525">
            <a:solidFill>
              <a:schemeClr val="tx1">
                <a:lumMod val="15000"/>
                <a:lumOff val="85000"/>
              </a:schemeClr>
            </a:solidFill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95389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2572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8</cp:revision>
  <dcterms:created xsi:type="dcterms:W3CDTF">2019-05-25T08:55:00Z</dcterms:created>
  <dcterms:modified xsi:type="dcterms:W3CDTF">2019-05-29T04:41:00Z</dcterms:modified>
</cp:coreProperties>
</file>